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pStyle w:val="2"/>
        <w:ind w:left="0" w:leftChars="0" w:firstLine="0" w:firstLineChars="0"/>
        <w:jc w:val="center"/>
        <w:rPr>
          <w:rFonts w:hint="eastAsia"/>
          <w:lang w:val="en-US" w:eastAsia="zh-CN"/>
        </w:rPr>
      </w:pPr>
      <w:r>
        <w:rPr>
          <w:rFonts w:hint="eastAsia" w:asciiTheme="minorEastAsia" w:hAnsiTheme="minorEastAsia" w:eastAsiaTheme="minorEastAsia" w:cstheme="minorEastAsia"/>
          <w:b/>
          <w:bCs/>
          <w:sz w:val="44"/>
          <w:szCs w:val="44"/>
          <w:lang w:val="en-US" w:eastAsia="zh-CN"/>
        </w:rPr>
        <w:t>电控-铜基新材料项目材料-中置柜体等</w:t>
      </w:r>
    </w:p>
    <w:p>
      <w:pPr>
        <w:pStyle w:val="2"/>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453</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pPr>
        <w:spacing w:line="360" w:lineRule="auto"/>
        <w:rPr>
          <w:rFonts w:hint="eastAsia" w:ascii="仿宋" w:hAnsi="仿宋" w:eastAsia="仿宋" w:cs="仿宋"/>
          <w:b/>
          <w:sz w:val="24"/>
          <w:szCs w:val="24"/>
        </w:rPr>
      </w:pP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16</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电控-铜基新材料项目材料-中置柜体等。</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15</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16</w:t>
      </w:r>
      <w:bookmarkStart w:id="0" w:name="_GoBack"/>
      <w:bookmarkEnd w:id="0"/>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